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924" w:rsidRPr="00FC6170" w:rsidRDefault="000B2924" w:rsidP="000B292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0B2924" w:rsidRPr="00FC6170" w:rsidRDefault="000B2924" w:rsidP="000B29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п. Хомутовка</w:t>
      </w:r>
      <w:r>
        <w:rPr>
          <w:rStyle w:val="a8"/>
          <w:b/>
          <w:sz w:val="28"/>
          <w:szCs w:val="28"/>
        </w:rPr>
        <w:footnoteReference w:id="2"/>
      </w:r>
    </w:p>
    <w:p w:rsidR="000B2924" w:rsidRPr="00FC6170" w:rsidRDefault="000B2924" w:rsidP="000B292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B2924" w:rsidRPr="009C7890" w:rsidTr="000B2924">
        <w:tc>
          <w:tcPr>
            <w:tcW w:w="4644" w:type="dxa"/>
            <w:shd w:val="clear" w:color="auto" w:fill="auto"/>
          </w:tcPr>
          <w:p w:rsidR="000B2924" w:rsidRPr="009C7890" w:rsidRDefault="000B2924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8007F5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9912E2" w:rsidRDefault="000B2924" w:rsidP="006835D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0B2924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0B2924" w:rsidRDefault="000B2924" w:rsidP="006835D7">
            <w:pPr>
              <w:jc w:val="both"/>
              <w:rPr>
                <w:sz w:val="28"/>
                <w:szCs w:val="28"/>
                <w:u w:val="single"/>
              </w:rPr>
            </w:pPr>
            <w:r w:rsidRPr="000B2924">
              <w:rPr>
                <w:sz w:val="28"/>
                <w:szCs w:val="28"/>
                <w:u w:val="single"/>
              </w:rPr>
              <w:t>п. Хомутовка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9912E2" w:rsidRPr="009C2FBC" w:rsidRDefault="009912E2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B2924" w:rsidRPr="009C7890" w:rsidTr="000B2924">
        <w:tc>
          <w:tcPr>
            <w:tcW w:w="4644" w:type="dxa"/>
            <w:shd w:val="clear" w:color="auto" w:fill="auto"/>
          </w:tcPr>
          <w:p w:rsidR="000B2924" w:rsidRPr="009C2FBC" w:rsidRDefault="000B2924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0B2924" w:rsidRDefault="000B2924" w:rsidP="006835D7">
            <w:pPr>
              <w:jc w:val="both"/>
              <w:rPr>
                <w:sz w:val="28"/>
                <w:szCs w:val="28"/>
                <w:u w:val="single"/>
              </w:rPr>
            </w:pPr>
            <w:r w:rsidRPr="000B2924">
              <w:rPr>
                <w:sz w:val="28"/>
                <w:szCs w:val="28"/>
                <w:u w:val="single"/>
              </w:rPr>
              <w:t>46-431/2014</w:t>
            </w:r>
          </w:p>
          <w:p w:rsidR="009912E2" w:rsidRPr="009C2FBC" w:rsidRDefault="009912E2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B2924" w:rsidRPr="009C7890" w:rsidTr="000B2924">
        <w:tc>
          <w:tcPr>
            <w:tcW w:w="4644" w:type="dxa"/>
            <w:shd w:val="clear" w:color="auto" w:fill="auto"/>
          </w:tcPr>
          <w:p w:rsidR="000B2924" w:rsidRPr="009C7890" w:rsidRDefault="000B2924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0B2924" w:rsidRDefault="000B2924" w:rsidP="006835D7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9912E2" w:rsidRPr="009C2FBC" w:rsidRDefault="009912E2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B2924" w:rsidRPr="009C7890" w:rsidTr="000B2924">
        <w:tc>
          <w:tcPr>
            <w:tcW w:w="4644" w:type="dxa"/>
            <w:shd w:val="clear" w:color="auto" w:fill="auto"/>
          </w:tcPr>
          <w:p w:rsidR="000B2924" w:rsidRPr="009C7890" w:rsidRDefault="000B2924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0B2924" w:rsidRDefault="000B2924" w:rsidP="000B292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3м, надгробие 40см, состояние хорошее, окрашено</w:t>
            </w:r>
          </w:p>
          <w:p w:rsidR="009912E2" w:rsidRPr="009C2FBC" w:rsidRDefault="009912E2" w:rsidP="000B292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B2924" w:rsidRPr="009C7890" w:rsidTr="000B2924">
        <w:tc>
          <w:tcPr>
            <w:tcW w:w="4644" w:type="dxa"/>
            <w:shd w:val="clear" w:color="auto" w:fill="auto"/>
          </w:tcPr>
          <w:p w:rsidR="000B2924" w:rsidRPr="009C7890" w:rsidRDefault="000B2924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0B2924" w:rsidRPr="009C2FBC" w:rsidRDefault="000B2924" w:rsidP="006835D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на груди». Надгробие из бетона, окрашен в золотистый цвет. Автор -</w:t>
            </w:r>
            <w:r w:rsidRPr="00A2720D">
              <w:rPr>
                <w:sz w:val="28"/>
                <w:szCs w:val="28"/>
                <w:u w:val="single"/>
              </w:rPr>
              <w:t xml:space="preserve"> Курское областное предприятие коммунального обслуживания. Установлен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</w:t>
            </w:r>
            <w:r w:rsidRPr="00A2720D">
              <w:rPr>
                <w:sz w:val="28"/>
                <w:szCs w:val="28"/>
                <w:u w:val="single"/>
              </w:rPr>
              <w:t>и</w:t>
            </w:r>
            <w:r w:rsidRPr="00A2720D">
              <w:rPr>
                <w:sz w:val="28"/>
                <w:szCs w:val="28"/>
                <w:u w:val="single"/>
              </w:rPr>
              <w:t>тельное.</w:t>
            </w:r>
          </w:p>
        </w:tc>
      </w:tr>
    </w:tbl>
    <w:p w:rsidR="000B2924" w:rsidRPr="004017EF" w:rsidRDefault="000B2924" w:rsidP="000B2924">
      <w:pPr>
        <w:jc w:val="both"/>
        <w:rPr>
          <w:sz w:val="28"/>
          <w:szCs w:val="28"/>
        </w:rPr>
      </w:pPr>
    </w:p>
    <w:p w:rsidR="000B2924" w:rsidRPr="00FC6170" w:rsidRDefault="000B2924" w:rsidP="000B292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0B2924" w:rsidRPr="00FC6170" w:rsidRDefault="000B2924" w:rsidP="000B292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0B2924" w:rsidRPr="00FC6170" w:rsidTr="006835D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0B2924" w:rsidRPr="00FC6170" w:rsidTr="006835D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0B2924" w:rsidRPr="00FC6170" w:rsidTr="006835D7">
        <w:trPr>
          <w:jc w:val="center"/>
        </w:trPr>
        <w:tc>
          <w:tcPr>
            <w:tcW w:w="477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</w:t>
            </w:r>
          </w:p>
        </w:tc>
        <w:tc>
          <w:tcPr>
            <w:tcW w:w="1275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1604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</w:t>
            </w:r>
          </w:p>
        </w:tc>
      </w:tr>
    </w:tbl>
    <w:p w:rsidR="000B2924" w:rsidRPr="00FC6170" w:rsidRDefault="000B2924" w:rsidP="000B2924">
      <w:pPr>
        <w:ind w:left="360"/>
        <w:jc w:val="both"/>
        <w:rPr>
          <w:sz w:val="28"/>
          <w:szCs w:val="28"/>
        </w:rPr>
      </w:pPr>
    </w:p>
    <w:p w:rsidR="000B2924" w:rsidRPr="00FC6170" w:rsidRDefault="000B2924" w:rsidP="000B292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0B2924" w:rsidRPr="00FC6170" w:rsidRDefault="000B2924" w:rsidP="000B292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0B2924" w:rsidRPr="00FC6170" w:rsidTr="006835D7">
        <w:tc>
          <w:tcPr>
            <w:tcW w:w="555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0B2924" w:rsidRPr="00FC6170" w:rsidTr="006835D7">
        <w:tc>
          <w:tcPr>
            <w:tcW w:w="555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0B2924" w:rsidRPr="00FC6170" w:rsidTr="006835D7">
        <w:tc>
          <w:tcPr>
            <w:tcW w:w="555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0B2924" w:rsidRPr="00FC6170" w:rsidRDefault="000B2924" w:rsidP="006835D7">
            <w:pPr>
              <w:jc w:val="both"/>
              <w:rPr>
                <w:sz w:val="28"/>
                <w:szCs w:val="28"/>
              </w:rPr>
            </w:pPr>
          </w:p>
        </w:tc>
      </w:tr>
    </w:tbl>
    <w:p w:rsidR="000B2924" w:rsidRDefault="000B2924" w:rsidP="000B292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B2924" w:rsidRPr="00C55FA5" w:rsidTr="000B2924">
        <w:tc>
          <w:tcPr>
            <w:tcW w:w="4644" w:type="dxa"/>
            <w:shd w:val="clear" w:color="auto" w:fill="auto"/>
          </w:tcPr>
          <w:p w:rsidR="000B2924" w:rsidRPr="00C55FA5" w:rsidRDefault="000B2924" w:rsidP="006835D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B2924" w:rsidRDefault="000B2924" w:rsidP="000B29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</w:t>
            </w:r>
            <w:r w:rsidRPr="000B2924">
              <w:rPr>
                <w:sz w:val="28"/>
                <w:szCs w:val="28"/>
              </w:rPr>
              <w:t>п. Третий</w:t>
            </w:r>
            <w:r>
              <w:rPr>
                <w:sz w:val="28"/>
                <w:szCs w:val="28"/>
              </w:rPr>
              <w:t>,</w:t>
            </w:r>
            <w:r w:rsidRPr="000B2924">
              <w:rPr>
                <w:sz w:val="28"/>
                <w:szCs w:val="28"/>
              </w:rPr>
              <w:t xml:space="preserve"> с. Залозье</w:t>
            </w:r>
            <w:r>
              <w:rPr>
                <w:sz w:val="28"/>
                <w:szCs w:val="28"/>
              </w:rPr>
              <w:t>,</w:t>
            </w:r>
            <w:r w:rsidR="009912E2">
              <w:rPr>
                <w:sz w:val="28"/>
                <w:szCs w:val="28"/>
              </w:rPr>
              <w:t xml:space="preserve"> </w:t>
            </w:r>
            <w:r w:rsidRPr="000B2924">
              <w:rPr>
                <w:sz w:val="28"/>
                <w:szCs w:val="28"/>
              </w:rPr>
              <w:t>с. Поляна</w:t>
            </w:r>
            <w:r>
              <w:rPr>
                <w:sz w:val="28"/>
                <w:szCs w:val="28"/>
              </w:rPr>
              <w:t>,</w:t>
            </w:r>
            <w:r w:rsidRPr="000B2924">
              <w:rPr>
                <w:sz w:val="28"/>
                <w:szCs w:val="28"/>
              </w:rPr>
              <w:t xml:space="preserve"> п. У</w:t>
            </w:r>
            <w:r w:rsidRPr="000B2924">
              <w:rPr>
                <w:sz w:val="28"/>
                <w:szCs w:val="28"/>
              </w:rPr>
              <w:t>к</w:t>
            </w:r>
            <w:r w:rsidRPr="000B2924">
              <w:rPr>
                <w:sz w:val="28"/>
                <w:szCs w:val="28"/>
              </w:rPr>
              <w:t>раинский</w:t>
            </w:r>
            <w:r>
              <w:rPr>
                <w:sz w:val="28"/>
                <w:szCs w:val="28"/>
              </w:rPr>
              <w:t>;</w:t>
            </w:r>
            <w:r w:rsidR="009912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Из </w:t>
            </w:r>
            <w:r w:rsidRPr="000B2924">
              <w:rPr>
                <w:sz w:val="28"/>
                <w:szCs w:val="28"/>
              </w:rPr>
              <w:t>д. Хатуша, Калиновка, МТС Х</w:t>
            </w:r>
            <w:r w:rsidRPr="000B2924">
              <w:rPr>
                <w:sz w:val="28"/>
                <w:szCs w:val="28"/>
              </w:rPr>
              <w:t>о</w:t>
            </w:r>
            <w:r w:rsidRPr="000B2924">
              <w:rPr>
                <w:sz w:val="28"/>
                <w:szCs w:val="28"/>
              </w:rPr>
              <w:t>мутовской зоны, восточнее, 200 м, МТС, во</w:t>
            </w:r>
            <w:r w:rsidRPr="000B2924">
              <w:rPr>
                <w:sz w:val="28"/>
                <w:szCs w:val="28"/>
              </w:rPr>
              <w:t>с</w:t>
            </w:r>
            <w:r w:rsidRPr="000B2924">
              <w:rPr>
                <w:sz w:val="28"/>
                <w:szCs w:val="28"/>
              </w:rPr>
              <w:t>точнее</w:t>
            </w:r>
            <w:r>
              <w:rPr>
                <w:sz w:val="28"/>
                <w:szCs w:val="28"/>
              </w:rPr>
              <w:t>, 100 м, МТС, восточнее, 200 м,</w:t>
            </w:r>
            <w:r w:rsidRPr="000B2924">
              <w:rPr>
                <w:sz w:val="28"/>
                <w:szCs w:val="28"/>
              </w:rPr>
              <w:t xml:space="preserve"> п. Хом</w:t>
            </w:r>
            <w:r w:rsidRPr="000B2924">
              <w:rPr>
                <w:sz w:val="28"/>
                <w:szCs w:val="28"/>
              </w:rPr>
              <w:t>у</w:t>
            </w:r>
            <w:r w:rsidRPr="000B2924">
              <w:rPr>
                <w:sz w:val="28"/>
                <w:szCs w:val="28"/>
              </w:rPr>
              <w:t xml:space="preserve">товка, </w:t>
            </w:r>
            <w:r>
              <w:rPr>
                <w:sz w:val="28"/>
                <w:szCs w:val="28"/>
              </w:rPr>
              <w:t xml:space="preserve">с. </w:t>
            </w:r>
            <w:r w:rsidRPr="000B2924">
              <w:rPr>
                <w:sz w:val="28"/>
                <w:szCs w:val="28"/>
              </w:rPr>
              <w:t>Прил</w:t>
            </w:r>
            <w:r w:rsidRPr="000B2924">
              <w:rPr>
                <w:sz w:val="28"/>
                <w:szCs w:val="28"/>
              </w:rPr>
              <w:t>е</w:t>
            </w:r>
            <w:r w:rsidRPr="000B2924">
              <w:rPr>
                <w:sz w:val="28"/>
                <w:szCs w:val="28"/>
              </w:rPr>
              <w:t xml:space="preserve">пы, </w:t>
            </w:r>
            <w:r>
              <w:rPr>
                <w:sz w:val="28"/>
                <w:szCs w:val="28"/>
              </w:rPr>
              <w:t>с.</w:t>
            </w:r>
            <w:r w:rsidRPr="000B2924">
              <w:rPr>
                <w:sz w:val="28"/>
                <w:szCs w:val="28"/>
              </w:rPr>
              <w:t xml:space="preserve">Смородино, </w:t>
            </w:r>
            <w:r>
              <w:rPr>
                <w:sz w:val="28"/>
                <w:szCs w:val="28"/>
              </w:rPr>
              <w:t xml:space="preserve">д. </w:t>
            </w:r>
            <w:r w:rsidRPr="000B2924">
              <w:rPr>
                <w:sz w:val="28"/>
                <w:szCs w:val="28"/>
              </w:rPr>
              <w:t>Стрекалово,</w:t>
            </w:r>
            <w:r>
              <w:rPr>
                <w:sz w:val="28"/>
                <w:szCs w:val="28"/>
              </w:rPr>
              <w:t xml:space="preserve"> с. </w:t>
            </w:r>
            <w:r w:rsidRPr="000B2924">
              <w:rPr>
                <w:sz w:val="28"/>
                <w:szCs w:val="28"/>
              </w:rPr>
              <w:t xml:space="preserve"> Тросточка</w:t>
            </w:r>
          </w:p>
          <w:p w:rsidR="009912E2" w:rsidRPr="00C55FA5" w:rsidRDefault="009912E2" w:rsidP="000B2924">
            <w:pPr>
              <w:jc w:val="both"/>
              <w:rPr>
                <w:sz w:val="28"/>
                <w:szCs w:val="28"/>
              </w:rPr>
            </w:pPr>
          </w:p>
        </w:tc>
      </w:tr>
      <w:tr w:rsidR="000B2924" w:rsidRPr="00C55FA5" w:rsidTr="000B2924">
        <w:tc>
          <w:tcPr>
            <w:tcW w:w="4644" w:type="dxa"/>
            <w:shd w:val="clear" w:color="auto" w:fill="auto"/>
          </w:tcPr>
          <w:p w:rsidR="000B2924" w:rsidRPr="00C55FA5" w:rsidRDefault="000B2924" w:rsidP="006835D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B2924" w:rsidRPr="00C55FA5" w:rsidRDefault="00AC2DE1" w:rsidP="006835D7">
            <w:pPr>
              <w:jc w:val="both"/>
              <w:rPr>
                <w:sz w:val="28"/>
                <w:szCs w:val="28"/>
              </w:rPr>
            </w:pPr>
            <w:r w:rsidRPr="00AC2DE1">
              <w:rPr>
                <w:sz w:val="28"/>
                <w:szCs w:val="28"/>
              </w:rPr>
              <w:t>ООО "Хомутовское ЖКХ"</w:t>
            </w:r>
          </w:p>
        </w:tc>
      </w:tr>
    </w:tbl>
    <w:p w:rsidR="000B2924" w:rsidRDefault="000B2924"/>
    <w:p w:rsidR="000B2924" w:rsidRDefault="000B2924">
      <w:r>
        <w:rPr>
          <w:noProof/>
        </w:rPr>
        <w:lastRenderedPageBreak/>
        <w:drawing>
          <wp:inline distT="0" distB="0" distL="0" distR="0">
            <wp:extent cx="6645910" cy="9307622"/>
            <wp:effectExtent l="0" t="0" r="2540" b="8255"/>
            <wp:docPr id="1" name="Рисунок 1" descr="C:\Users\лена\Downloads\images3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07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292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1F7" w:rsidRDefault="00CD71F7" w:rsidP="000B2924">
      <w:r>
        <w:separator/>
      </w:r>
    </w:p>
  </w:endnote>
  <w:endnote w:type="continuationSeparator" w:id="1">
    <w:p w:rsidR="00CD71F7" w:rsidRDefault="00CD71F7" w:rsidP="000B2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1F7" w:rsidRDefault="00CD71F7" w:rsidP="000B2924">
      <w:r>
        <w:separator/>
      </w:r>
    </w:p>
  </w:footnote>
  <w:footnote w:type="continuationSeparator" w:id="1">
    <w:p w:rsidR="00CD71F7" w:rsidRDefault="00CD71F7" w:rsidP="000B2924">
      <w:r>
        <w:continuationSeparator/>
      </w:r>
    </w:p>
  </w:footnote>
  <w:footnote w:id="2">
    <w:p w:rsidR="000B2924" w:rsidRDefault="000B2924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https://obd-memorial.ru/html/info.htm?id=1150536237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292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924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07F5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2E2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661CC"/>
    <w:rsid w:val="00A721A1"/>
    <w:rsid w:val="00A82002"/>
    <w:rsid w:val="00A86A91"/>
    <w:rsid w:val="00AA3093"/>
    <w:rsid w:val="00AB0AF2"/>
    <w:rsid w:val="00AC240F"/>
    <w:rsid w:val="00AC28AE"/>
    <w:rsid w:val="00AC2DE1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1F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484A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A612B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9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B29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92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B292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B29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B2924"/>
    <w:rPr>
      <w:vertAlign w:val="superscript"/>
    </w:rPr>
  </w:style>
  <w:style w:type="character" w:styleId="a9">
    <w:name w:val="Hyperlink"/>
    <w:basedOn w:val="a0"/>
    <w:uiPriority w:val="99"/>
    <w:unhideWhenUsed/>
    <w:rsid w:val="000B29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9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B29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92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B292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B29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B2924"/>
    <w:rPr>
      <w:vertAlign w:val="superscript"/>
    </w:rPr>
  </w:style>
  <w:style w:type="character" w:styleId="a9">
    <w:name w:val="Hyperlink"/>
    <w:basedOn w:val="a0"/>
    <w:uiPriority w:val="99"/>
    <w:unhideWhenUsed/>
    <w:rsid w:val="000B29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62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1CBC4-9FC0-4911-8A21-C15EF959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189</Words>
  <Characters>1082</Characters>
  <Application>Microsoft Office Word</Application>
  <DocSecurity>0</DocSecurity>
  <Lines>9</Lines>
  <Paragraphs>2</Paragraphs>
  <ScaleCrop>false</ScaleCrop>
  <Company>SPecialiST RePack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2020-04-23T15:06:00Z</dcterms:created>
  <dcterms:modified xsi:type="dcterms:W3CDTF">2002-03-10T23:07:00Z</dcterms:modified>
</cp:coreProperties>
</file>